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 w:val="0"/>
        <w:adjustRightInd w:val="0"/>
        <w:snapToGrid w:val="0"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"/>
        </w:rPr>
        <w:t>2024年广东省“百县千镇万村”系列赛</w:t>
      </w:r>
    </w:p>
    <w:p>
      <w:pPr>
        <w:pStyle w:val="13"/>
        <w:widowControl w:val="0"/>
        <w:adjustRightInd w:val="0"/>
        <w:snapToGrid w:val="0"/>
        <w:spacing w:before="0" w:beforeAutospacing="0" w:after="0" w:afterAutospacing="0" w:line="570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val="en-US" w:eastAsia="zh-CN"/>
        </w:rPr>
        <w:t>百县羽毛球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</w:rPr>
        <w:t>赛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highlight w:val="none"/>
          <w:lang w:val="en-US" w:eastAsia="zh-CN"/>
        </w:rPr>
        <w:t>基础数据统计表</w:t>
      </w:r>
      <w:bookmarkEnd w:id="0"/>
    </w:p>
    <w:p>
      <w:pPr>
        <w:spacing w:line="406" w:lineRule="auto"/>
        <w:rPr>
          <w:rFonts w:ascii="Arial"/>
          <w:sz w:val="21"/>
        </w:rPr>
      </w:pPr>
    </w:p>
    <w:p>
      <w:pPr>
        <w:spacing w:before="91" w:line="211" w:lineRule="auto"/>
        <w:ind w:left="74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单位（盖章</w:t>
      </w:r>
      <w:r>
        <w:rPr>
          <w:rFonts w:hint="eastAsia" w:ascii="仿宋_GB2312" w:hAnsi="仿宋_GB2312" w:eastAsia="仿宋_GB2312" w:cs="仿宋_GB2312"/>
          <w:spacing w:val="-69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填表人：        联系电话：</w:t>
      </w:r>
    </w:p>
    <w:tbl>
      <w:tblPr>
        <w:tblStyle w:val="21"/>
        <w:tblW w:w="1017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319"/>
        <w:gridCol w:w="668"/>
        <w:gridCol w:w="671"/>
        <w:gridCol w:w="710"/>
        <w:gridCol w:w="632"/>
        <w:gridCol w:w="719"/>
        <w:gridCol w:w="677"/>
        <w:gridCol w:w="813"/>
        <w:gridCol w:w="825"/>
        <w:gridCol w:w="608"/>
        <w:gridCol w:w="428"/>
        <w:gridCol w:w="414"/>
        <w:gridCol w:w="413"/>
        <w:gridCol w:w="414"/>
        <w:gridCol w:w="3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471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40" w:lineRule="auto"/>
              <w:ind w:left="695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序号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33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位</w:t>
            </w:r>
          </w:p>
        </w:tc>
        <w:tc>
          <w:tcPr>
            <w:tcW w:w="66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auto"/>
              <w:ind w:left="15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所辖乡镇、街道数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240" w:lineRule="auto"/>
              <w:ind w:left="15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参赛乡镇、街道数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400" w:lineRule="exact"/>
              <w:ind w:left="147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参赛率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400" w:lineRule="exact"/>
              <w:ind w:left="147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（%）</w:t>
            </w:r>
          </w:p>
        </w:tc>
        <w:tc>
          <w:tcPr>
            <w:tcW w:w="632" w:type="dxa"/>
            <w:vMerge w:val="restart"/>
            <w:tcBorders>
              <w:bottom w:val="nil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90" w:right="55" w:firstLine="3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6"/>
              </w:rPr>
              <w:t>比赛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</w:rPr>
              <w:t>场次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70" w:right="45" w:firstLine="3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</w:rPr>
              <w:t>观众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人次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9"/>
                <w:w w:val="94"/>
                <w:sz w:val="20"/>
                <w:szCs w:val="20"/>
              </w:rPr>
              <w:t>（万人）</w:t>
            </w:r>
          </w:p>
        </w:tc>
        <w:tc>
          <w:tcPr>
            <w:tcW w:w="292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502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3"/>
              </w:rPr>
              <w:t>经费投入（万元）</w:t>
            </w:r>
          </w:p>
        </w:tc>
        <w:tc>
          <w:tcPr>
            <w:tcW w:w="2059" w:type="dxa"/>
            <w:gridSpan w:val="5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240" w:lineRule="auto"/>
              <w:ind w:left="416" w:right="393" w:firstLine="124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3"/>
              </w:rPr>
              <w:t>新闻报道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2"/>
              </w:rPr>
              <w:t>次（篇）数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left="144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>总数</w:t>
            </w:r>
          </w:p>
        </w:tc>
        <w:tc>
          <w:tcPr>
            <w:tcW w:w="813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w w:val="85"/>
                <w:sz w:val="24"/>
                <w:szCs w:val="24"/>
                <w:lang w:val="en-US" w:eastAsia="zh-CN"/>
              </w:rPr>
              <w:t xml:space="preserve">本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级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  政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w w:val="85"/>
                <w:sz w:val="24"/>
                <w:szCs w:val="24"/>
                <w:lang w:val="en-US" w:eastAsia="zh-CN"/>
              </w:rPr>
              <w:t xml:space="preserve">本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级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-28"/>
                <w:w w:val="8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公益金</w:t>
            </w:r>
          </w:p>
        </w:tc>
        <w:tc>
          <w:tcPr>
            <w:tcW w:w="608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-30"/>
                <w:w w:val="9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w w:val="97"/>
                <w:sz w:val="24"/>
                <w:szCs w:val="24"/>
              </w:rPr>
              <w:t>社</w:t>
            </w:r>
            <w:r>
              <w:rPr>
                <w:rFonts w:hint="eastAsia" w:ascii="仿宋_GB2312" w:hAnsi="仿宋_GB2312" w:eastAsia="仿宋_GB2312" w:cs="仿宋_GB2312"/>
                <w:spacing w:val="-30"/>
                <w:w w:val="9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w w:val="97"/>
                <w:sz w:val="24"/>
                <w:szCs w:val="24"/>
              </w:rPr>
              <w:t>会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2"/>
                <w:w w:val="97"/>
                <w:sz w:val="24"/>
                <w:szCs w:val="24"/>
              </w:rPr>
              <w:t>赞</w:t>
            </w:r>
            <w:r>
              <w:rPr>
                <w:rFonts w:hint="eastAsia" w:ascii="仿宋_GB2312" w:hAnsi="仿宋_GB2312" w:eastAsia="仿宋_GB2312" w:cs="仿宋_GB2312"/>
                <w:spacing w:val="-32"/>
                <w:w w:val="9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2"/>
                <w:w w:val="97"/>
                <w:sz w:val="24"/>
                <w:szCs w:val="24"/>
              </w:rPr>
              <w:t>助</w:t>
            </w:r>
          </w:p>
        </w:tc>
        <w:tc>
          <w:tcPr>
            <w:tcW w:w="842" w:type="dxa"/>
            <w:gridSpan w:val="2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18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2"/>
                <w:w w:val="99"/>
                <w:sz w:val="24"/>
                <w:szCs w:val="24"/>
              </w:rPr>
              <w:t>电视</w:t>
            </w:r>
          </w:p>
        </w:tc>
        <w:tc>
          <w:tcPr>
            <w:tcW w:w="41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7"/>
                <w:sz w:val="22"/>
                <w:szCs w:val="22"/>
              </w:rPr>
              <w:t>广播</w:t>
            </w:r>
          </w:p>
        </w:tc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7"/>
                <w:sz w:val="22"/>
                <w:szCs w:val="22"/>
              </w:rPr>
              <w:t>纸媒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7"/>
                <w:sz w:val="22"/>
                <w:szCs w:val="22"/>
                <w:lang w:val="en-US" w:eastAsia="zh-CN"/>
              </w:rPr>
              <w:t>网媒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4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6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3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28" w:type="dxa"/>
            <w:textDirection w:val="tbRlV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auto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2"/>
                <w:szCs w:val="22"/>
              </w:rPr>
              <w:t>新闻</w:t>
            </w:r>
          </w:p>
        </w:tc>
        <w:tc>
          <w:tcPr>
            <w:tcW w:w="414" w:type="dxa"/>
            <w:textDirection w:val="tbRlV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40" w:lineRule="auto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2"/>
                <w:szCs w:val="22"/>
              </w:rPr>
              <w:t>专题</w:t>
            </w:r>
          </w:p>
        </w:tc>
        <w:tc>
          <w:tcPr>
            <w:tcW w:w="41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4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193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319" w:type="dxa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397" w:right="376" w:hanging="1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县市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级赛</w:t>
            </w:r>
          </w:p>
        </w:tc>
        <w:tc>
          <w:tcPr>
            <w:tcW w:w="6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790" w:type="dxa"/>
            <w:gridSpan w:val="2"/>
            <w:vAlign w:val="top"/>
          </w:tcPr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20"/>
              <w:spacing w:before="91" w:line="223" w:lineRule="auto"/>
              <w:ind w:left="42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计</w:t>
            </w:r>
          </w:p>
        </w:tc>
        <w:tc>
          <w:tcPr>
            <w:tcW w:w="66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3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7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0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059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jc w:val="left"/>
        <w:rPr>
          <w:rFonts w:hint="default" w:ascii="仿宋" w:hAnsi="仿宋" w:eastAsia="仿宋" w:cs="仿宋"/>
          <w:b w:val="0"/>
          <w:color w:val="auto"/>
          <w:sz w:val="32"/>
          <w:szCs w:val="32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方正仿宋_GB2312" w:eastAsia="方正仿宋_GB2312"/>
          <w:sz w:val="28"/>
          <w:szCs w:val="28"/>
        </w:rPr>
      </w:pPr>
    </w:p>
    <w:sectPr>
      <w:footerReference r:id="rId3" w:type="default"/>
      <w:pgSz w:w="11906" w:h="16838"/>
      <w:pgMar w:top="1985" w:right="1418" w:bottom="1701" w:left="1418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F7ABE4B-8E95-4E96-93DD-55A3D4EF1C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F817B8-57BE-406F-9467-93468F2139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6EDD1CB5-2EFC-4E74-844C-66E56D29B429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4" w:fontKey="{3999587F-B28C-4F9A-8C78-C7B47BC67C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39EC8AF-7A61-4A4C-9F5B-B5A2A0BF4E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spacing w:line="360" w:lineRule="exact"/>
      <w:rPr>
        <w:rStyle w:val="12"/>
        <w:rFonts w:hint="eastAsia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k4ZGFkYWVmNzRiNTViZTNiYzBhNGUwMzdjNzUifQ=="/>
    <w:docVar w:name="KSO_WPS_MARK_KEY" w:val="42e8c776-e36b-48e5-a425-59c762dd1cd9"/>
  </w:docVars>
  <w:rsids>
    <w:rsidRoot w:val="1BDD9FBC"/>
    <w:rsid w:val="00323AE9"/>
    <w:rsid w:val="014632E9"/>
    <w:rsid w:val="01751D12"/>
    <w:rsid w:val="01787946"/>
    <w:rsid w:val="01867526"/>
    <w:rsid w:val="01D47AA1"/>
    <w:rsid w:val="025C7268"/>
    <w:rsid w:val="025F28B4"/>
    <w:rsid w:val="031C07A5"/>
    <w:rsid w:val="03C07382"/>
    <w:rsid w:val="03E272F9"/>
    <w:rsid w:val="04A8437F"/>
    <w:rsid w:val="04E86B91"/>
    <w:rsid w:val="056326BB"/>
    <w:rsid w:val="06BD229F"/>
    <w:rsid w:val="07A908E6"/>
    <w:rsid w:val="087911A9"/>
    <w:rsid w:val="091066B6"/>
    <w:rsid w:val="091A1E59"/>
    <w:rsid w:val="0ABF0394"/>
    <w:rsid w:val="0B8769D7"/>
    <w:rsid w:val="0BB52366"/>
    <w:rsid w:val="0BC47C2C"/>
    <w:rsid w:val="0C483CFE"/>
    <w:rsid w:val="0C6C49EE"/>
    <w:rsid w:val="0C9B6BDE"/>
    <w:rsid w:val="0CBB2DDD"/>
    <w:rsid w:val="0D1B1ACD"/>
    <w:rsid w:val="0D531267"/>
    <w:rsid w:val="0D7002CE"/>
    <w:rsid w:val="0E303356"/>
    <w:rsid w:val="0F152C78"/>
    <w:rsid w:val="102C7B4F"/>
    <w:rsid w:val="11477D60"/>
    <w:rsid w:val="114F1D45"/>
    <w:rsid w:val="13A539D6"/>
    <w:rsid w:val="13CB629B"/>
    <w:rsid w:val="13DB5B12"/>
    <w:rsid w:val="142E658A"/>
    <w:rsid w:val="144E2788"/>
    <w:rsid w:val="14571D1D"/>
    <w:rsid w:val="145F04F1"/>
    <w:rsid w:val="157B57FF"/>
    <w:rsid w:val="15857A9F"/>
    <w:rsid w:val="15F71EE5"/>
    <w:rsid w:val="15FD6214"/>
    <w:rsid w:val="162714E3"/>
    <w:rsid w:val="168E50BE"/>
    <w:rsid w:val="170F3BE3"/>
    <w:rsid w:val="17E01949"/>
    <w:rsid w:val="185810F0"/>
    <w:rsid w:val="18581E27"/>
    <w:rsid w:val="18584139"/>
    <w:rsid w:val="192E38D7"/>
    <w:rsid w:val="19B307E7"/>
    <w:rsid w:val="1A544F73"/>
    <w:rsid w:val="1ACB4B33"/>
    <w:rsid w:val="1B2569DD"/>
    <w:rsid w:val="1BAE3985"/>
    <w:rsid w:val="1BC03F6C"/>
    <w:rsid w:val="1BDD9FBC"/>
    <w:rsid w:val="1C5823F6"/>
    <w:rsid w:val="1D29198B"/>
    <w:rsid w:val="1E026D80"/>
    <w:rsid w:val="1EBC3110"/>
    <w:rsid w:val="1F106FB8"/>
    <w:rsid w:val="20C91B14"/>
    <w:rsid w:val="20DD2B02"/>
    <w:rsid w:val="212C5BFF"/>
    <w:rsid w:val="21DB67F0"/>
    <w:rsid w:val="234B3814"/>
    <w:rsid w:val="23863CED"/>
    <w:rsid w:val="24443260"/>
    <w:rsid w:val="244B1B1F"/>
    <w:rsid w:val="25E42F4C"/>
    <w:rsid w:val="26502E0F"/>
    <w:rsid w:val="278E2ADD"/>
    <w:rsid w:val="27F777B9"/>
    <w:rsid w:val="28963804"/>
    <w:rsid w:val="290556B4"/>
    <w:rsid w:val="292A511A"/>
    <w:rsid w:val="2A297180"/>
    <w:rsid w:val="2A8F6CCD"/>
    <w:rsid w:val="2B2A31B0"/>
    <w:rsid w:val="2B51698E"/>
    <w:rsid w:val="2BB92785"/>
    <w:rsid w:val="2BD25A7A"/>
    <w:rsid w:val="2C4B162F"/>
    <w:rsid w:val="2C8C2EFC"/>
    <w:rsid w:val="2CDA0C05"/>
    <w:rsid w:val="2D4C1B03"/>
    <w:rsid w:val="2DA32723"/>
    <w:rsid w:val="2DD12008"/>
    <w:rsid w:val="2DEE2BBA"/>
    <w:rsid w:val="2E620EB2"/>
    <w:rsid w:val="2EB84101"/>
    <w:rsid w:val="2EDD678B"/>
    <w:rsid w:val="2F1E127D"/>
    <w:rsid w:val="2F3A5FFA"/>
    <w:rsid w:val="2F566C69"/>
    <w:rsid w:val="2F74E5AB"/>
    <w:rsid w:val="2FA8323D"/>
    <w:rsid w:val="2FCA5E76"/>
    <w:rsid w:val="31280191"/>
    <w:rsid w:val="313B5313"/>
    <w:rsid w:val="314F3970"/>
    <w:rsid w:val="31F664E1"/>
    <w:rsid w:val="33BE4DDD"/>
    <w:rsid w:val="33E34843"/>
    <w:rsid w:val="36064819"/>
    <w:rsid w:val="368D6CE8"/>
    <w:rsid w:val="37406793"/>
    <w:rsid w:val="378C0D4E"/>
    <w:rsid w:val="3795351A"/>
    <w:rsid w:val="382947EF"/>
    <w:rsid w:val="386A51DC"/>
    <w:rsid w:val="3922196A"/>
    <w:rsid w:val="3941547E"/>
    <w:rsid w:val="3A6A181A"/>
    <w:rsid w:val="3A8F7591"/>
    <w:rsid w:val="3AAA60BB"/>
    <w:rsid w:val="3AD604B2"/>
    <w:rsid w:val="3AE07D2F"/>
    <w:rsid w:val="3D792B22"/>
    <w:rsid w:val="3D8C1AA8"/>
    <w:rsid w:val="3DE12580"/>
    <w:rsid w:val="3E155F41"/>
    <w:rsid w:val="3F39ECBC"/>
    <w:rsid w:val="3FB2119C"/>
    <w:rsid w:val="401B7108"/>
    <w:rsid w:val="404C3770"/>
    <w:rsid w:val="407A02DD"/>
    <w:rsid w:val="407C22A8"/>
    <w:rsid w:val="407F3B46"/>
    <w:rsid w:val="41225CE7"/>
    <w:rsid w:val="414B5D77"/>
    <w:rsid w:val="41A42FA1"/>
    <w:rsid w:val="41AC4086"/>
    <w:rsid w:val="41C556C4"/>
    <w:rsid w:val="42010CB6"/>
    <w:rsid w:val="421D46BE"/>
    <w:rsid w:val="42DB0FCB"/>
    <w:rsid w:val="43081BD1"/>
    <w:rsid w:val="442E38B9"/>
    <w:rsid w:val="461865CE"/>
    <w:rsid w:val="46377994"/>
    <w:rsid w:val="46676044"/>
    <w:rsid w:val="46D2222D"/>
    <w:rsid w:val="47044481"/>
    <w:rsid w:val="472D7E58"/>
    <w:rsid w:val="474A6C5C"/>
    <w:rsid w:val="476D46F8"/>
    <w:rsid w:val="486C49B0"/>
    <w:rsid w:val="489B7043"/>
    <w:rsid w:val="491535A9"/>
    <w:rsid w:val="493B663E"/>
    <w:rsid w:val="49496A9F"/>
    <w:rsid w:val="4A3C2B02"/>
    <w:rsid w:val="4B6202EC"/>
    <w:rsid w:val="4BE447B1"/>
    <w:rsid w:val="4C23596A"/>
    <w:rsid w:val="4D671BE9"/>
    <w:rsid w:val="4E345F70"/>
    <w:rsid w:val="4E61488B"/>
    <w:rsid w:val="4E6C1755"/>
    <w:rsid w:val="4E774C6B"/>
    <w:rsid w:val="50506965"/>
    <w:rsid w:val="50566671"/>
    <w:rsid w:val="508D7BB9"/>
    <w:rsid w:val="50D37CC2"/>
    <w:rsid w:val="516413FB"/>
    <w:rsid w:val="51893482"/>
    <w:rsid w:val="51D13AD5"/>
    <w:rsid w:val="52524077"/>
    <w:rsid w:val="52770B21"/>
    <w:rsid w:val="52F42171"/>
    <w:rsid w:val="530F6FAB"/>
    <w:rsid w:val="5360532E"/>
    <w:rsid w:val="537F49DC"/>
    <w:rsid w:val="538057B3"/>
    <w:rsid w:val="53837051"/>
    <w:rsid w:val="53881879"/>
    <w:rsid w:val="53AD4753"/>
    <w:rsid w:val="53B50F60"/>
    <w:rsid w:val="53F35F85"/>
    <w:rsid w:val="54752E3E"/>
    <w:rsid w:val="554D7917"/>
    <w:rsid w:val="55526F90"/>
    <w:rsid w:val="55EC7130"/>
    <w:rsid w:val="561C6B87"/>
    <w:rsid w:val="56382375"/>
    <w:rsid w:val="57AE1AE6"/>
    <w:rsid w:val="57FD03E3"/>
    <w:rsid w:val="5820151F"/>
    <w:rsid w:val="58547E34"/>
    <w:rsid w:val="585C2F78"/>
    <w:rsid w:val="5939268C"/>
    <w:rsid w:val="595474C6"/>
    <w:rsid w:val="59D6612D"/>
    <w:rsid w:val="59FC3C55"/>
    <w:rsid w:val="5A0E58C7"/>
    <w:rsid w:val="5A380B96"/>
    <w:rsid w:val="5A502B0A"/>
    <w:rsid w:val="5A676D13"/>
    <w:rsid w:val="5A785436"/>
    <w:rsid w:val="5A81253D"/>
    <w:rsid w:val="5AAA410D"/>
    <w:rsid w:val="5AEC372E"/>
    <w:rsid w:val="5B977B3E"/>
    <w:rsid w:val="5C531CB7"/>
    <w:rsid w:val="5C741C2D"/>
    <w:rsid w:val="5C966F68"/>
    <w:rsid w:val="5DA86032"/>
    <w:rsid w:val="5DF04B89"/>
    <w:rsid w:val="5ED7A6B3"/>
    <w:rsid w:val="5F2471FB"/>
    <w:rsid w:val="5FBF41BB"/>
    <w:rsid w:val="5FCD904F"/>
    <w:rsid w:val="5FE52A21"/>
    <w:rsid w:val="60397415"/>
    <w:rsid w:val="60A54AAB"/>
    <w:rsid w:val="646D768E"/>
    <w:rsid w:val="649E57D0"/>
    <w:rsid w:val="64ED07CF"/>
    <w:rsid w:val="650F2E3E"/>
    <w:rsid w:val="669E5A18"/>
    <w:rsid w:val="673B22E5"/>
    <w:rsid w:val="675E0EDC"/>
    <w:rsid w:val="685968A7"/>
    <w:rsid w:val="68E249DE"/>
    <w:rsid w:val="68F24605"/>
    <w:rsid w:val="69D6033F"/>
    <w:rsid w:val="69FC1BE0"/>
    <w:rsid w:val="6A22716C"/>
    <w:rsid w:val="6A5C442C"/>
    <w:rsid w:val="6A6E57A2"/>
    <w:rsid w:val="6ABC136F"/>
    <w:rsid w:val="6AED32D6"/>
    <w:rsid w:val="6B43383E"/>
    <w:rsid w:val="6B785296"/>
    <w:rsid w:val="6BC4672D"/>
    <w:rsid w:val="6C731F01"/>
    <w:rsid w:val="6C8E2897"/>
    <w:rsid w:val="6CA6307D"/>
    <w:rsid w:val="6D090170"/>
    <w:rsid w:val="6D505D9E"/>
    <w:rsid w:val="6D5939A1"/>
    <w:rsid w:val="6E623CFD"/>
    <w:rsid w:val="6F78025C"/>
    <w:rsid w:val="6FA26D85"/>
    <w:rsid w:val="71E21AFF"/>
    <w:rsid w:val="71E83933"/>
    <w:rsid w:val="71F92EA9"/>
    <w:rsid w:val="72EE0533"/>
    <w:rsid w:val="73217FC1"/>
    <w:rsid w:val="74591FEB"/>
    <w:rsid w:val="749E7A8C"/>
    <w:rsid w:val="74C257D4"/>
    <w:rsid w:val="754C4366"/>
    <w:rsid w:val="75B72E5F"/>
    <w:rsid w:val="75D7ED6C"/>
    <w:rsid w:val="75F76EBF"/>
    <w:rsid w:val="75F95225"/>
    <w:rsid w:val="76DE29C9"/>
    <w:rsid w:val="77D265C8"/>
    <w:rsid w:val="78281DF2"/>
    <w:rsid w:val="785C1A9B"/>
    <w:rsid w:val="797F3C5A"/>
    <w:rsid w:val="79984D55"/>
    <w:rsid w:val="79B52A05"/>
    <w:rsid w:val="7A3A5E0C"/>
    <w:rsid w:val="7AC027B5"/>
    <w:rsid w:val="7CB71996"/>
    <w:rsid w:val="7CCB71F0"/>
    <w:rsid w:val="7CF92AA5"/>
    <w:rsid w:val="7D1D3EEF"/>
    <w:rsid w:val="7D425704"/>
    <w:rsid w:val="7DFA5FDE"/>
    <w:rsid w:val="7ED82CDA"/>
    <w:rsid w:val="7EDB7BBE"/>
    <w:rsid w:val="7FBFC256"/>
    <w:rsid w:val="7FFF656F"/>
    <w:rsid w:val="9D7F3682"/>
    <w:rsid w:val="BCA7B1C6"/>
    <w:rsid w:val="BE6F7B9F"/>
    <w:rsid w:val="BFD397C9"/>
    <w:rsid w:val="BFF90FD1"/>
    <w:rsid w:val="BFFC1158"/>
    <w:rsid w:val="CDFE92AA"/>
    <w:rsid w:val="D59A49F3"/>
    <w:rsid w:val="DAF7FEC2"/>
    <w:rsid w:val="DFFE2FCC"/>
    <w:rsid w:val="F0FD6093"/>
    <w:rsid w:val="FB27274C"/>
    <w:rsid w:val="FBB37200"/>
    <w:rsid w:val="FCFFA23D"/>
    <w:rsid w:val="FDFEBB17"/>
    <w:rsid w:val="FF2EE22C"/>
    <w:rsid w:val="FF7FFD44"/>
    <w:rsid w:val="FFE749E8"/>
    <w:rsid w:val="FFFEE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1"/>
    <w:pPr>
      <w:spacing w:before="25"/>
      <w:ind w:left="540"/>
    </w:pPr>
    <w:rPr>
      <w:rFonts w:ascii="等线 Light" w:hAnsi="等线 Light" w:eastAsia="等线 Light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_Style 8"/>
    <w:basedOn w:val="2"/>
    <w:next w:val="1"/>
    <w:qFormat/>
    <w:uiPriority w:val="0"/>
    <w:pPr>
      <w:keepNext w:val="0"/>
      <w:keepLines w:val="0"/>
      <w:widowControl/>
      <w:spacing w:before="100" w:beforeAutospacing="1" w:after="100" w:afterAutospacing="1" w:line="276" w:lineRule="auto"/>
      <w:jc w:val="left"/>
      <w:outlineLvl w:val="9"/>
    </w:pPr>
    <w:rPr>
      <w:rFonts w:ascii="仿宋" w:hAnsi="仿宋" w:eastAsia="仿宋" w:cs="宋体"/>
      <w:bCs w:val="0"/>
      <w:color w:val="000000"/>
      <w:kern w:val="0"/>
      <w:sz w:val="32"/>
      <w:szCs w:val="32"/>
    </w:rPr>
  </w:style>
  <w:style w:type="character" w:customStyle="1" w:styleId="14">
    <w:name w:val="默认段落字体1"/>
    <w:semiHidden/>
    <w:qFormat/>
    <w:uiPriority w:val="0"/>
  </w:style>
  <w:style w:type="character" w:customStyle="1" w:styleId="15">
    <w:name w:val="UserStyle_3 Char"/>
    <w:basedOn w:val="11"/>
    <w:qFormat/>
    <w:uiPriority w:val="0"/>
    <w:rPr>
      <w:rFonts w:ascii="Arial" w:hAnsi="Calibri" w:eastAsia="Times New Roman" w:cs="Arial"/>
      <w:b/>
      <w:kern w:val="0"/>
      <w:sz w:val="24"/>
      <w:szCs w:val="24"/>
      <w:lang w:val="en-US" w:bidi="ar"/>
    </w:rPr>
  </w:style>
  <w:style w:type="paragraph" w:customStyle="1" w:styleId="16">
    <w:name w:val="签发人"/>
    <w:qFormat/>
    <w:uiPriority w:val="0"/>
    <w:pPr>
      <w:widowControl w:val="0"/>
      <w:jc w:val="both"/>
    </w:pPr>
    <w:rPr>
      <w:rFonts w:ascii="Times New Roman" w:hAnsi="Times New Roman" w:eastAsia="楷体" w:cs="方正仿宋_GB2312"/>
      <w:kern w:val="2"/>
      <w:sz w:val="32"/>
      <w:szCs w:val="32"/>
      <w:lang w:val="en-US" w:eastAsia="zh-CN" w:bidi="ar-SA"/>
    </w:rPr>
  </w:style>
  <w:style w:type="paragraph" w:customStyle="1" w:styleId="17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方正仿宋_GB2312" w:cs="Times New Roman"/>
      <w:kern w:val="0"/>
      <w:sz w:val="32"/>
      <w:szCs w:val="22"/>
      <w:lang w:val="en-US" w:eastAsia="zh-CN" w:bidi="ar-SA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9">
    <w:name w:val="页码1"/>
    <w:basedOn w:val="14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3515</Words>
  <Characters>3646</Characters>
  <Lines>0</Lines>
  <Paragraphs>0</Paragraphs>
  <TotalTime>13</TotalTime>
  <ScaleCrop>false</ScaleCrop>
  <LinksUpToDate>false</LinksUpToDate>
  <CharactersWithSpaces>3898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2024-01-15T17:22:00Z</dcterms:created>
  <dc:creator>gxxc</dc:creator>
  <cp:lastModifiedBy>林小响</cp:lastModifiedBy>
  <cp:lastPrinted>2024-11-05T03:08:00Z</cp:lastPrinted>
  <dcterms:modified xsi:type="dcterms:W3CDTF">2024-11-05T06:33:52Z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BBAA72D28DAD4C33989BC6BE9C1A55FA_13</vt:lpwstr>
  </property>
</Properties>
</file>